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A1F" w:rsidRDefault="00780A1F">
      <w:pPr>
        <w:rPr>
          <w:rFonts w:hint="eastAsia"/>
          <w:b/>
          <w:bCs/>
          <w:sz w:val="24"/>
        </w:rPr>
      </w:pPr>
      <w:bookmarkStart w:id="0" w:name="_GoBack"/>
      <w:bookmarkEnd w:id="0"/>
    </w:p>
    <w:p w:rsidR="00780A1F" w:rsidRDefault="00CA6A49" w:rsidP="00CA6A49">
      <w:pPr>
        <w:jc w:val="right"/>
        <w:rPr>
          <w:rFonts w:hint="eastAsia"/>
          <w:b/>
          <w:bCs/>
          <w:sz w:val="24"/>
        </w:rPr>
      </w:pPr>
      <w:r w:rsidRPr="00CA6A49">
        <w:rPr>
          <w:rFonts w:hint="eastAsia"/>
          <w:b/>
          <w:bCs/>
          <w:sz w:val="24"/>
        </w:rPr>
        <w:t>（</w:t>
      </w:r>
      <w:r w:rsidR="000E5E29">
        <w:rPr>
          <w:rFonts w:hint="eastAsia"/>
          <w:b/>
          <w:bCs/>
          <w:sz w:val="24"/>
        </w:rPr>
        <w:t>セ</w:t>
      </w:r>
      <w:r w:rsidRPr="00CA6A49">
        <w:rPr>
          <w:rFonts w:hint="eastAsia"/>
          <w:b/>
          <w:bCs/>
          <w:sz w:val="24"/>
        </w:rPr>
        <w:t>様式１－１）</w:t>
      </w:r>
    </w:p>
    <w:p w:rsidR="00780A1F" w:rsidRDefault="00780A1F">
      <w:pPr>
        <w:rPr>
          <w:rFonts w:hint="eastAsia"/>
          <w:b/>
          <w:bCs/>
          <w:sz w:val="24"/>
        </w:rPr>
      </w:pPr>
    </w:p>
    <w:p w:rsidR="00780A1F" w:rsidRDefault="00780A1F"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○「感染症」について</w:t>
      </w:r>
    </w:p>
    <w:p w:rsidR="00780A1F" w:rsidRDefault="00780A1F">
      <w:pPr>
        <w:pStyle w:val="a3"/>
        <w:rPr>
          <w:rFonts w:hint="eastAsia"/>
          <w:b/>
          <w:bCs/>
        </w:rPr>
      </w:pPr>
      <w:r>
        <w:rPr>
          <w:rFonts w:hint="eastAsia"/>
          <w:b/>
          <w:bCs/>
        </w:rPr>
        <w:t>「感染症」とは、「感染症予防及び感染症患者に対する医療に関する法律」における一類感染症、二類感染症及び三類感染症をいいます。</w:t>
      </w:r>
    </w:p>
    <w:tbl>
      <w:tblPr>
        <w:tblW w:w="0" w:type="auto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7371"/>
      </w:tblGrid>
      <w:tr w:rsidR="00780A1F">
        <w:tblPrEx>
          <w:tblCellMar>
            <w:top w:w="0" w:type="dxa"/>
            <w:bottom w:w="0" w:type="dxa"/>
          </w:tblCellMar>
        </w:tblPrEx>
        <w:trPr>
          <w:trHeight w:val="1282"/>
        </w:trPr>
        <w:tc>
          <w:tcPr>
            <w:tcW w:w="1701" w:type="dxa"/>
            <w:vAlign w:val="center"/>
          </w:tcPr>
          <w:p w:rsidR="00780A1F" w:rsidRDefault="00780A1F">
            <w:pPr>
              <w:jc w:val="center"/>
              <w:rPr>
                <w:rFonts w:hint="eastAsia"/>
                <w:b/>
                <w:bCs/>
                <w:sz w:val="22"/>
              </w:rPr>
            </w:pPr>
            <w:r>
              <w:rPr>
                <w:rFonts w:hint="eastAsia"/>
                <w:b/>
                <w:bCs/>
              </w:rPr>
              <w:t>一類感染症</w:t>
            </w:r>
          </w:p>
        </w:tc>
        <w:tc>
          <w:tcPr>
            <w:tcW w:w="7371" w:type="dxa"/>
            <w:vAlign w:val="center"/>
          </w:tcPr>
          <w:p w:rsidR="00780A1F" w:rsidRDefault="00780A1F">
            <w:pPr>
              <w:pStyle w:val="a4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エボラ出血熱、クリミア・コンゴ出血熱、重症急性呼吸器症候群（病原体がＳＡＲＳコロナウイルスであるものに限る）、痘そう、ペスト、マールブルク病、ラッサ熱</w:t>
            </w:r>
          </w:p>
        </w:tc>
      </w:tr>
      <w:tr w:rsidR="00780A1F">
        <w:tblPrEx>
          <w:tblCellMar>
            <w:top w:w="0" w:type="dxa"/>
            <w:bottom w:w="0" w:type="dxa"/>
          </w:tblCellMar>
        </w:tblPrEx>
        <w:trPr>
          <w:trHeight w:val="848"/>
        </w:trPr>
        <w:tc>
          <w:tcPr>
            <w:tcW w:w="1701" w:type="dxa"/>
            <w:vAlign w:val="center"/>
          </w:tcPr>
          <w:p w:rsidR="00780A1F" w:rsidRDefault="00780A1F">
            <w:pPr>
              <w:jc w:val="center"/>
              <w:rPr>
                <w:rFonts w:hint="eastAsia"/>
                <w:b/>
                <w:bCs/>
                <w:sz w:val="22"/>
              </w:rPr>
            </w:pPr>
            <w:r>
              <w:rPr>
                <w:rFonts w:hint="eastAsia"/>
                <w:b/>
                <w:bCs/>
              </w:rPr>
              <w:t>二類感染症</w:t>
            </w:r>
          </w:p>
        </w:tc>
        <w:tc>
          <w:tcPr>
            <w:tcW w:w="7371" w:type="dxa"/>
            <w:vAlign w:val="center"/>
          </w:tcPr>
          <w:p w:rsidR="00780A1F" w:rsidRDefault="00780A1F">
            <w:pPr>
              <w:ind w:leftChars="91" w:left="191" w:rightChars="88" w:right="185"/>
              <w:rPr>
                <w:rFonts w:hint="eastAsia"/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急性灰白髄炎、コレラ、ジフテリア、細菌性赤痢、腸チフス、パラチフス</w:t>
            </w:r>
          </w:p>
        </w:tc>
      </w:tr>
      <w:tr w:rsidR="00780A1F">
        <w:tblPrEx>
          <w:tblCellMar>
            <w:top w:w="0" w:type="dxa"/>
            <w:bottom w:w="0" w:type="dxa"/>
          </w:tblCellMar>
        </w:tblPrEx>
        <w:trPr>
          <w:trHeight w:val="846"/>
        </w:trPr>
        <w:tc>
          <w:tcPr>
            <w:tcW w:w="1701" w:type="dxa"/>
            <w:vAlign w:val="center"/>
          </w:tcPr>
          <w:p w:rsidR="00780A1F" w:rsidRDefault="00780A1F">
            <w:pPr>
              <w:jc w:val="center"/>
              <w:rPr>
                <w:rFonts w:hint="eastAsia"/>
                <w:b/>
                <w:bCs/>
                <w:sz w:val="22"/>
              </w:rPr>
            </w:pPr>
            <w:r>
              <w:rPr>
                <w:rFonts w:hint="eastAsia"/>
                <w:b/>
                <w:bCs/>
              </w:rPr>
              <w:t>三類感染症</w:t>
            </w:r>
          </w:p>
        </w:tc>
        <w:tc>
          <w:tcPr>
            <w:tcW w:w="7371" w:type="dxa"/>
            <w:vAlign w:val="center"/>
          </w:tcPr>
          <w:p w:rsidR="00780A1F" w:rsidRDefault="00780A1F">
            <w:pPr>
              <w:ind w:rightChars="88" w:right="185" w:firstLineChars="87" w:firstLine="192"/>
              <w:rPr>
                <w:rFonts w:hint="eastAsia"/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腸管出血性大腸菌感染症</w:t>
            </w:r>
          </w:p>
        </w:tc>
      </w:tr>
    </w:tbl>
    <w:p w:rsidR="00780A1F" w:rsidRDefault="00780A1F">
      <w:pPr>
        <w:ind w:leftChars="105" w:left="220"/>
        <w:rPr>
          <w:rFonts w:hint="eastAsia"/>
          <w:b/>
          <w:bCs/>
          <w:sz w:val="22"/>
        </w:rPr>
      </w:pPr>
    </w:p>
    <w:sectPr w:rsidR="00780A1F">
      <w:pgSz w:w="16838" w:h="11906" w:orient="landscape" w:code="9"/>
      <w:pgMar w:top="1985" w:right="3686" w:bottom="1701" w:left="3686" w:header="851" w:footer="992" w:gutter="0"/>
      <w:cols w:space="425"/>
      <w:docGrid w:type="lines" w:linePitch="3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47D26"/>
    <w:multiLevelType w:val="hybridMultilevel"/>
    <w:tmpl w:val="FC7A9C02"/>
    <w:lvl w:ilvl="0" w:tplc="0FA23FB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40"/>
  <w:drawingGridVerticalSpacing w:val="37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A49"/>
    <w:rsid w:val="000E5E29"/>
    <w:rsid w:val="002223FF"/>
    <w:rsid w:val="00780A1F"/>
    <w:rsid w:val="00CA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B875C18-D4F0-4AD3-9A15-2E78BC82A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105" w:left="220"/>
    </w:pPr>
    <w:rPr>
      <w:sz w:val="22"/>
    </w:rPr>
  </w:style>
  <w:style w:type="paragraph" w:styleId="a4">
    <w:name w:val="Block Text"/>
    <w:basedOn w:val="a"/>
    <w:semiHidden/>
    <w:pPr>
      <w:ind w:leftChars="87" w:left="183" w:rightChars="88" w:right="185" w:firstLineChars="3" w:firstLine="7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○「感染症」について</vt:lpstr>
      <vt:lpstr>○「感染症」について</vt:lpstr>
    </vt:vector>
  </TitlesOfParts>
  <Company>相模原市役所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○「感染症」について</dc:title>
  <dc:subject/>
  <dc:creator>gakkohoken05</dc:creator>
  <cp:keywords/>
  <dc:description/>
  <cp:lastModifiedBy>瀧川 雅也</cp:lastModifiedBy>
  <cp:revision>2</cp:revision>
  <cp:lastPrinted>2017-05-01T06:23:00Z</cp:lastPrinted>
  <dcterms:created xsi:type="dcterms:W3CDTF">2023-05-29T05:00:00Z</dcterms:created>
  <dcterms:modified xsi:type="dcterms:W3CDTF">2023-05-29T05:00:00Z</dcterms:modified>
</cp:coreProperties>
</file>